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8" w:rsidRPr="00053F79" w:rsidRDefault="00306318" w:rsidP="00306318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Православная Церковь возвеличивает Божию Матерь, почитает Ее как Царицу неба и земли, поклоняется Ей,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превысшей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всех сил небесных,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«честнейшей Херувим и славнейшей без сравнения Серафим».</w:t>
      </w:r>
    </w:p>
    <w:p w:rsidR="00306318" w:rsidRPr="00053F79" w:rsidRDefault="00306318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Почему Православная Церковь так почитает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Приснодеву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Марию? Потому что Ей, </w:t>
      </w:r>
      <w:r w:rsidRPr="00053F79">
        <w:rPr>
          <w:rStyle w:val="3"/>
          <w:rFonts w:ascii="Times New Roman" w:hAnsi="Times New Roman" w:cs="Times New Roman"/>
          <w:sz w:val="22"/>
          <w:szCs w:val="22"/>
        </w:rPr>
        <w:t>единственной из всего рода человеческого,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Бог предназначил быть Матерью Господа нашего Иисуса Христа: через Нее Слово стало Плотью, Сын Божий, Слово Отчее, воплотился в образе человека.</w:t>
      </w:r>
    </w:p>
    <w:p w:rsidR="00306318" w:rsidRDefault="00306318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Приснодева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Мария явилась </w:t>
      </w:r>
      <w:r w:rsidRPr="00053F79">
        <w:rPr>
          <w:rStyle w:val="3"/>
          <w:rFonts w:ascii="Times New Roman" w:hAnsi="Times New Roman" w:cs="Times New Roman"/>
          <w:sz w:val="22"/>
          <w:szCs w:val="22"/>
        </w:rPr>
        <w:t>лестницей,</w:t>
      </w:r>
      <w:r w:rsidRPr="00053F79">
        <w:rPr>
          <w:rFonts w:ascii="Times New Roman" w:hAnsi="Times New Roman" w:cs="Times New Roman"/>
          <w:sz w:val="22"/>
          <w:szCs w:val="22"/>
        </w:rPr>
        <w:t xml:space="preserve"> соединившей небо и землю, той лестницей, которую видел праотец Иаков: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«вот, лестница стоит на земле, а верх ее касается неба, а вот Ангелы Божии восходят и нисходят по ней. И вот Господь стоит на ней...» (Быт. 28, 12-13).</w:t>
      </w:r>
      <w:r w:rsidRPr="00053F79">
        <w:rPr>
          <w:rFonts w:ascii="Times New Roman" w:hAnsi="Times New Roman" w:cs="Times New Roman"/>
          <w:sz w:val="22"/>
          <w:szCs w:val="22"/>
        </w:rPr>
        <w:t xml:space="preserve"> Прообразом Пресвятой Богородицы были и </w:t>
      </w:r>
      <w:r w:rsidRPr="00053F79">
        <w:rPr>
          <w:rStyle w:val="3"/>
          <w:rFonts w:ascii="Times New Roman" w:hAnsi="Times New Roman" w:cs="Times New Roman"/>
          <w:sz w:val="22"/>
          <w:szCs w:val="22"/>
        </w:rPr>
        <w:t>неопалимая к</w:t>
      </w:r>
      <w:r w:rsidRPr="00053F79">
        <w:rPr>
          <w:rFonts w:ascii="Times New Roman" w:hAnsi="Times New Roman" w:cs="Times New Roman"/>
          <w:sz w:val="22"/>
          <w:szCs w:val="22"/>
          <w:u w:val="single"/>
        </w:rPr>
        <w:t>упина</w:t>
      </w:r>
      <w:r w:rsidRPr="00053F79">
        <w:rPr>
          <w:rFonts w:ascii="Times New Roman" w:hAnsi="Times New Roman" w:cs="Times New Roman"/>
          <w:sz w:val="22"/>
          <w:szCs w:val="22"/>
        </w:rPr>
        <w:t>, явившаяся пророку Мои</w:t>
      </w:r>
      <w:r w:rsidRPr="00053F79">
        <w:rPr>
          <w:rFonts w:ascii="Times New Roman" w:hAnsi="Times New Roman" w:cs="Times New Roman"/>
          <w:sz w:val="22"/>
          <w:szCs w:val="22"/>
        </w:rPr>
        <w:softHyphen/>
        <w:t xml:space="preserve">сею, и </w:t>
      </w:r>
      <w:r w:rsidRPr="00053F79">
        <w:rPr>
          <w:rStyle w:val="3"/>
          <w:rFonts w:ascii="Times New Roman" w:hAnsi="Times New Roman" w:cs="Times New Roman"/>
          <w:sz w:val="22"/>
          <w:szCs w:val="22"/>
        </w:rPr>
        <w:t>священный ковчег,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в котором пребывал Господь.</w:t>
      </w:r>
    </w:p>
    <w:p w:rsidR="006068EA" w:rsidRDefault="006068EA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</w:p>
    <w:p w:rsidR="006068EA" w:rsidRDefault="006068EA" w:rsidP="006068EA">
      <w:pPr>
        <w:pStyle w:val="5"/>
        <w:shd w:val="clear" w:color="auto" w:fill="auto"/>
        <w:spacing w:line="240" w:lineRule="auto"/>
        <w:ind w:left="20" w:right="40" w:hanging="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1612300" cy="2292474"/>
            <wp:effectExtent l="0" t="0" r="6985" b="0"/>
            <wp:docPr id="2" name="Рисунок 2" descr="C:\Documents and Settings\Мантикор\Рабочий стол\картинки для брошюр\торжество Богород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нтикор\Рабочий стол\картинки для брошюр\торжество Богород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30" cy="22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EA" w:rsidRPr="00053F79" w:rsidRDefault="006068EA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</w:p>
    <w:p w:rsidR="00306318" w:rsidRPr="00053F79" w:rsidRDefault="00306318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lastRenderedPageBreak/>
        <w:t xml:space="preserve">Через Еву, матерь рода человеческого, которая ослушалась Бога, поддавшись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диавольскому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внуше</w:t>
      </w:r>
      <w:r w:rsidRPr="00053F79">
        <w:rPr>
          <w:rFonts w:ascii="Times New Roman" w:hAnsi="Times New Roman" w:cs="Times New Roman"/>
          <w:sz w:val="22"/>
          <w:szCs w:val="22"/>
        </w:rPr>
        <w:softHyphen/>
        <w:t xml:space="preserve">нию, в мир вошли грех и смерть, через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Приснодеву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Марию, смиренно исполнившую волю Божию: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«да будет Мне по слову Твоему» (Лк. 1,38),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приняв</w:t>
      </w:r>
      <w:r w:rsidRPr="00053F79">
        <w:rPr>
          <w:rFonts w:ascii="Times New Roman" w:hAnsi="Times New Roman" w:cs="Times New Roman"/>
          <w:sz w:val="22"/>
          <w:szCs w:val="22"/>
        </w:rPr>
        <w:softHyphen/>
        <w:t xml:space="preserve">шую в Себя Духа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Святаго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родившую Спасителя мира человечеству, было возвещено избавление от власти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диавола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воскресение.</w:t>
      </w:r>
    </w:p>
    <w:p w:rsidR="00306318" w:rsidRPr="00053F79" w:rsidRDefault="00306318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Богоизбранность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Пресвятой Девы была предсказа</w:t>
      </w:r>
      <w:r w:rsidRPr="00053F79">
        <w:rPr>
          <w:rFonts w:ascii="Times New Roman" w:hAnsi="Times New Roman" w:cs="Times New Roman"/>
          <w:sz w:val="22"/>
          <w:szCs w:val="22"/>
        </w:rPr>
        <w:softHyphen/>
        <w:t xml:space="preserve">на ветхозаветными пророками.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Святый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пророк Исайя за много веков предрек, что Спаситель мира родится не от жены, а от непорочной Девы. На это пророчест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во указывает и евангелист Матфей:</w:t>
      </w:r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«Се, Дева </w:t>
      </w:r>
      <w:proofErr w:type="gramStart"/>
      <w:r w:rsidRPr="00053F79">
        <w:rPr>
          <w:rStyle w:val="2"/>
          <w:rFonts w:ascii="Times New Roman" w:hAnsi="Times New Roman" w:cs="Times New Roman"/>
          <w:sz w:val="22"/>
          <w:szCs w:val="22"/>
        </w:rPr>
        <w:t>во</w:t>
      </w:r>
      <w:proofErr w:type="gramEnd"/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чреве </w:t>
      </w:r>
      <w:proofErr w:type="spellStart"/>
      <w:r w:rsidRPr="00053F79">
        <w:rPr>
          <w:rStyle w:val="2"/>
          <w:rFonts w:ascii="Times New Roman" w:hAnsi="Times New Roman" w:cs="Times New Roman"/>
          <w:sz w:val="22"/>
          <w:szCs w:val="22"/>
        </w:rPr>
        <w:t>приимет</w:t>
      </w:r>
      <w:proofErr w:type="spellEnd"/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и родит Сына, и нарекут имя Ему: Эммануил, что значит: с нами Бог» (Мф. 1,23; И с. 7,14).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Пророк </w:t>
      </w:r>
      <w:proofErr w:type="spellStart"/>
      <w:r w:rsidRPr="00053F79">
        <w:rPr>
          <w:rStyle w:val="20pt"/>
          <w:rFonts w:ascii="Times New Roman" w:hAnsi="Times New Roman" w:cs="Times New Roman"/>
          <w:sz w:val="22"/>
          <w:szCs w:val="22"/>
        </w:rPr>
        <w:t>Иезекииль</w:t>
      </w:r>
      <w:proofErr w:type="spellEnd"/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предвидел, что Матерь Божия и после рождения Христа навсегда останется Девой:</w:t>
      </w:r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«И сказал мне Господь: ворота сии будут затворены, не отворятся, и никакой человек не войдет ими, ибо Господь, Бог </w:t>
      </w:r>
      <w:proofErr w:type="spellStart"/>
      <w:r w:rsidRPr="00053F79">
        <w:rPr>
          <w:rStyle w:val="2"/>
          <w:rFonts w:ascii="Times New Roman" w:hAnsi="Times New Roman" w:cs="Times New Roman"/>
          <w:sz w:val="22"/>
          <w:szCs w:val="22"/>
        </w:rPr>
        <w:t>Израилев</w:t>
      </w:r>
      <w:proofErr w:type="spellEnd"/>
      <w:r w:rsidRPr="00053F79">
        <w:rPr>
          <w:rStyle w:val="2"/>
          <w:rFonts w:ascii="Times New Roman" w:hAnsi="Times New Roman" w:cs="Times New Roman"/>
          <w:sz w:val="22"/>
          <w:szCs w:val="22"/>
        </w:rPr>
        <w:t>, вошел ими, и они будет затворены» (</w:t>
      </w:r>
      <w:proofErr w:type="spellStart"/>
      <w:r w:rsidRPr="00053F79">
        <w:rPr>
          <w:rStyle w:val="2"/>
          <w:rFonts w:ascii="Times New Roman" w:hAnsi="Times New Roman" w:cs="Times New Roman"/>
          <w:sz w:val="22"/>
          <w:szCs w:val="22"/>
        </w:rPr>
        <w:t>Иез</w:t>
      </w:r>
      <w:proofErr w:type="spellEnd"/>
      <w:r w:rsidRPr="00053F79">
        <w:rPr>
          <w:rStyle w:val="2"/>
          <w:rFonts w:ascii="Times New Roman" w:hAnsi="Times New Roman" w:cs="Times New Roman"/>
          <w:sz w:val="22"/>
          <w:szCs w:val="22"/>
        </w:rPr>
        <w:t>. 44,2).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Величие Христа и Его Матери пророчески воспевается проро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softHyphen/>
        <w:t>ком Давидом:</w:t>
      </w:r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«Дочери царей между почетными у Тебя; стала Царица одесную Тебя в </w:t>
      </w:r>
      <w:proofErr w:type="spellStart"/>
      <w:r w:rsidRPr="00053F79">
        <w:rPr>
          <w:rStyle w:val="2"/>
          <w:rFonts w:ascii="Times New Roman" w:hAnsi="Times New Roman" w:cs="Times New Roman"/>
          <w:sz w:val="22"/>
          <w:szCs w:val="22"/>
        </w:rPr>
        <w:t>Офирском</w:t>
      </w:r>
      <w:proofErr w:type="spellEnd"/>
      <w:r w:rsidRPr="00053F79">
        <w:rPr>
          <w:rStyle w:val="2"/>
          <w:rFonts w:ascii="Times New Roman" w:hAnsi="Times New Roman" w:cs="Times New Roman"/>
          <w:sz w:val="22"/>
          <w:szCs w:val="22"/>
        </w:rPr>
        <w:t xml:space="preserve"> золоте... Сделаю имя Твое памятным в род и род;</w:t>
      </w:r>
      <w:r w:rsidRPr="00053F79">
        <w:rPr>
          <w:rFonts w:ascii="Times New Roman" w:hAnsi="Times New Roman" w:cs="Times New Roman"/>
          <w:sz w:val="22"/>
          <w:szCs w:val="22"/>
        </w:rPr>
        <w:t xml:space="preserve"> посему народы будут славить Тебя во веки и веки» (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Пс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. 44,10-18). 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Архангел Гавриил, войдя к деве Марии, возвестил: </w:t>
      </w:r>
      <w:r w:rsidRPr="00053F79">
        <w:rPr>
          <w:rFonts w:ascii="Times New Roman" w:hAnsi="Times New Roman" w:cs="Times New Roman"/>
          <w:sz w:val="22"/>
          <w:szCs w:val="22"/>
        </w:rPr>
        <w:t xml:space="preserve">«Радуйся, </w:t>
      </w:r>
      <w:r w:rsidRPr="00053F79">
        <w:rPr>
          <w:rStyle w:val="20"/>
          <w:rFonts w:ascii="Times New Roman" w:hAnsi="Times New Roman" w:cs="Times New Roman"/>
          <w:sz w:val="22"/>
          <w:szCs w:val="22"/>
        </w:rPr>
        <w:t>Благодатная.</w:t>
      </w:r>
      <w:r w:rsidRPr="00053F79">
        <w:rPr>
          <w:rFonts w:ascii="Times New Roman" w:hAnsi="Times New Roman" w:cs="Times New Roman"/>
          <w:sz w:val="22"/>
          <w:szCs w:val="22"/>
        </w:rPr>
        <w:t xml:space="preserve"> Господь с Тобою; </w:t>
      </w:r>
      <w:r w:rsidRPr="00053F79">
        <w:rPr>
          <w:rStyle w:val="20"/>
          <w:rFonts w:ascii="Times New Roman" w:hAnsi="Times New Roman" w:cs="Times New Roman"/>
          <w:sz w:val="22"/>
          <w:szCs w:val="22"/>
        </w:rPr>
        <w:t>благос</w:t>
      </w:r>
      <w:r w:rsidRPr="00053F79">
        <w:rPr>
          <w:rStyle w:val="20"/>
          <w:rFonts w:ascii="Times New Roman" w:hAnsi="Times New Roman" w:cs="Times New Roman"/>
          <w:sz w:val="22"/>
          <w:szCs w:val="22"/>
        </w:rPr>
        <w:softHyphen/>
        <w:t>ловенна</w:t>
      </w:r>
      <w:r w:rsidRPr="00053F79">
        <w:rPr>
          <w:rStyle w:val="20"/>
          <w:rFonts w:ascii="Times New Roman" w:hAnsi="Times New Roman" w:cs="Times New Roman"/>
          <w:sz w:val="22"/>
          <w:szCs w:val="22"/>
          <w:u w:val="none"/>
        </w:rPr>
        <w:t xml:space="preserve"> Т</w:t>
      </w:r>
      <w:r w:rsidRPr="00053F79">
        <w:rPr>
          <w:rFonts w:ascii="Times New Roman" w:hAnsi="Times New Roman" w:cs="Times New Roman"/>
          <w:sz w:val="22"/>
          <w:szCs w:val="22"/>
        </w:rPr>
        <w:t>ы между женами» (Лк. 1,28).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И праведная Елизавета, когда пришла к ней Дева Мария, испол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softHyphen/>
        <w:t xml:space="preserve">нилась Духа </w:t>
      </w:r>
      <w:proofErr w:type="spellStart"/>
      <w:r w:rsidRPr="00053F79">
        <w:rPr>
          <w:rStyle w:val="20pt"/>
          <w:rFonts w:ascii="Times New Roman" w:hAnsi="Times New Roman" w:cs="Times New Roman"/>
          <w:sz w:val="22"/>
          <w:szCs w:val="22"/>
        </w:rPr>
        <w:t>Святаго</w:t>
      </w:r>
      <w:proofErr w:type="spellEnd"/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и прорекла:</w:t>
      </w:r>
      <w:r w:rsidRPr="00053F79">
        <w:rPr>
          <w:rFonts w:ascii="Times New Roman" w:hAnsi="Times New Roman" w:cs="Times New Roman"/>
          <w:sz w:val="22"/>
          <w:szCs w:val="22"/>
        </w:rPr>
        <w:t xml:space="preserve"> «</w:t>
      </w:r>
      <w:r w:rsidRPr="00053F79">
        <w:rPr>
          <w:rStyle w:val="20"/>
          <w:rFonts w:ascii="Times New Roman" w:hAnsi="Times New Roman" w:cs="Times New Roman"/>
          <w:sz w:val="22"/>
          <w:szCs w:val="22"/>
        </w:rPr>
        <w:t>благословенна</w:t>
      </w:r>
      <w:r w:rsidRPr="00053F79">
        <w:rPr>
          <w:rStyle w:val="20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053F79">
        <w:rPr>
          <w:rFonts w:ascii="Times New Roman" w:hAnsi="Times New Roman" w:cs="Times New Roman"/>
          <w:sz w:val="22"/>
          <w:szCs w:val="22"/>
        </w:rPr>
        <w:t>Ты между женами, и благословен плод чрева Твоего! И откуда это мне, что пришла Матерь Господа моего ко мне?» (Лк. 1,41-43).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t xml:space="preserve"> Сама </w:t>
      </w:r>
      <w:r w:rsidRPr="00053F79">
        <w:rPr>
          <w:rStyle w:val="20pt"/>
          <w:rFonts w:ascii="Times New Roman" w:hAnsi="Times New Roman" w:cs="Times New Roman"/>
          <w:sz w:val="22"/>
          <w:szCs w:val="22"/>
        </w:rPr>
        <w:lastRenderedPageBreak/>
        <w:t>Божия Матерь, повторяя пророчество царя Давида, сказала о прославлении Своем от Бога и людей:</w:t>
      </w:r>
      <w:r w:rsidRPr="00053F7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Величит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душа Моя Господа, и возрадовался дух Мой о Боге, Спасителе Моем, что призрел Он на смирение Рабы</w:t>
      </w:r>
      <w:proofErr w:type="gramStart"/>
      <w:r w:rsidRPr="00053F79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053F79">
        <w:rPr>
          <w:rFonts w:ascii="Times New Roman" w:hAnsi="Times New Roman" w:cs="Times New Roman"/>
          <w:sz w:val="22"/>
          <w:szCs w:val="22"/>
        </w:rPr>
        <w:t xml:space="preserve">воей; ибо </w:t>
      </w:r>
      <w:r w:rsidRPr="00053F79">
        <w:rPr>
          <w:rStyle w:val="20"/>
          <w:rFonts w:ascii="Times New Roman" w:hAnsi="Times New Roman" w:cs="Times New Roman"/>
          <w:sz w:val="22"/>
          <w:szCs w:val="22"/>
        </w:rPr>
        <w:t>отныне будут ублажать Меня все роды:</w:t>
      </w:r>
      <w:r w:rsidRPr="00053F79">
        <w:rPr>
          <w:rFonts w:ascii="Times New Roman" w:hAnsi="Times New Roman" w:cs="Times New Roman"/>
          <w:sz w:val="22"/>
          <w:szCs w:val="22"/>
        </w:rPr>
        <w:t xml:space="preserve"> что сотворил Мне величие Сильный, и свято имя Его»... (Лк. 1,46-49).</w:t>
      </w:r>
    </w:p>
    <w:p w:rsidR="00306318" w:rsidRPr="00053F79" w:rsidRDefault="00306318" w:rsidP="00306318">
      <w:pPr>
        <w:pStyle w:val="5"/>
        <w:shd w:val="clear" w:color="auto" w:fill="auto"/>
        <w:spacing w:line="240" w:lineRule="auto"/>
        <w:ind w:left="2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>Пресвятая Дева Мария, вместе с остальными, была ученицей Хрис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та, следовала за Ним, слушала Его проповеди, не отделялась от Апостолов</w:t>
      </w:r>
      <w:r w:rsidR="00053F79"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53F79" w:rsidRPr="00053F79">
        <w:rPr>
          <w:rStyle w:val="0pt"/>
          <w:rFonts w:ascii="Times New Roman" w:hAnsi="Times New Roman" w:cs="Times New Roman"/>
          <w:sz w:val="22"/>
          <w:szCs w:val="22"/>
        </w:rPr>
        <w:t>Деян</w:t>
      </w:r>
      <w:proofErr w:type="spellEnd"/>
      <w:r w:rsidR="00053F79" w:rsidRPr="00053F79">
        <w:rPr>
          <w:rStyle w:val="0pt"/>
          <w:rFonts w:ascii="Times New Roman" w:hAnsi="Times New Roman" w:cs="Times New Roman"/>
          <w:sz w:val="22"/>
          <w:szCs w:val="22"/>
        </w:rPr>
        <w:t>. 1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>, 14),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и в то же время Она была Его Матерью. И Господь по челове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честву очень чтил Ее: когда жил в Назарете, то был у Нее в повиновении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(Лк. 2,51),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исполнял Ее желания - по Ее просьбе претворил воду в вино на браке в Кане Галилейской и, без сомнения, любил Свою Матерь; будучи распят на кресте, Он проявил заботу о Ней, вручив Ее Своему любимому ученику.</w:t>
      </w:r>
    </w:p>
    <w:p w:rsidR="00306318" w:rsidRPr="00053F79" w:rsidRDefault="00306318" w:rsidP="0030631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 Обращаясь с креста к Матери: «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Жено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се, сын Твой», а затем к любимому ученику: 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>«се, матерь Твоя» (Ин. 19,26-27),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Господь, конечно, проявлял заботу о Своей Матери, остающейся одино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кой, но не это здесь главное. Вручая Иоанну в последние минуты земной жизни Свою Мать, Спаситель вручает Ей все человечество, усыновляя его Ей в лице любимого Своего ученика.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«Се, Матерь твоя»!</w:t>
      </w:r>
      <w:r w:rsidRPr="00053F79">
        <w:rPr>
          <w:rFonts w:ascii="Times New Roman" w:hAnsi="Times New Roman" w:cs="Times New Roman"/>
          <w:sz w:val="22"/>
          <w:szCs w:val="22"/>
        </w:rPr>
        <w:t xml:space="preserve"> Она стала Матерью всем, кто живет во Христе как друзья Его, братья; для всех нас Пресвятая Богородица является Матерью, а мы - Ее детьми.</w:t>
      </w:r>
    </w:p>
    <w:p w:rsidR="00FA29E8" w:rsidRPr="00053F79" w:rsidRDefault="00306318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Пресвятая Дева Мария, как мать заботится и печется о всех людях, о каждом, кто призывает Ее имя. Данная нам в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заступление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помощь Самим Богом, Божия Матерь является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Ходатаицей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Покро</w:t>
      </w:r>
      <w:r w:rsidRPr="00053F79">
        <w:rPr>
          <w:rFonts w:ascii="Times New Roman" w:hAnsi="Times New Roman" w:cs="Times New Roman"/>
          <w:sz w:val="22"/>
          <w:szCs w:val="22"/>
        </w:rPr>
        <w:softHyphen/>
        <w:t xml:space="preserve">вительницей нашей, горячей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молитвенницей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о спасении нас, грешных. Когда мы поем: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«Не имамы </w:t>
      </w:r>
      <w:proofErr w:type="spellStart"/>
      <w:r w:rsidRPr="00053F79">
        <w:rPr>
          <w:rStyle w:val="0pt"/>
          <w:rFonts w:ascii="Times New Roman" w:hAnsi="Times New Roman" w:cs="Times New Roman"/>
          <w:sz w:val="22"/>
          <w:szCs w:val="22"/>
        </w:rPr>
        <w:t>иныя</w:t>
      </w:r>
      <w:proofErr w:type="spellEnd"/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lastRenderedPageBreak/>
        <w:t>помощи, разве Тебе»,</w:t>
      </w:r>
      <w:r w:rsidRPr="00053F79">
        <w:rPr>
          <w:rFonts w:ascii="Times New Roman" w:hAnsi="Times New Roman" w:cs="Times New Roman"/>
          <w:sz w:val="22"/>
          <w:szCs w:val="22"/>
        </w:rPr>
        <w:t xml:space="preserve"> мы обращаемся к Богороди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це как к Царице, стоящей одесную Сына Своего, вознесенной Богом выше всех Ангелов и Святых; другой такой помощи у нас быть не может. Когда мы просим Ее:</w:t>
      </w:r>
      <w:r w:rsidRPr="00053F79">
        <w:rPr>
          <w:rStyle w:val="0pt"/>
          <w:rFonts w:ascii="Times New Roman" w:hAnsi="Times New Roman" w:cs="Times New Roman"/>
          <w:sz w:val="22"/>
          <w:szCs w:val="22"/>
        </w:rPr>
        <w:t xml:space="preserve"> «Пресвятая Богородица, спаси нас!», </w:t>
      </w:r>
      <w:r w:rsidRPr="00053F79">
        <w:rPr>
          <w:rFonts w:ascii="Times New Roman" w:hAnsi="Times New Roman" w:cs="Times New Roman"/>
          <w:sz w:val="22"/>
          <w:szCs w:val="22"/>
        </w:rPr>
        <w:t>мы надеемся, что Она услышит нас и будет ходатай</w:t>
      </w:r>
      <w:r w:rsidRPr="00053F79">
        <w:rPr>
          <w:rFonts w:ascii="Times New Roman" w:hAnsi="Times New Roman" w:cs="Times New Roman"/>
          <w:sz w:val="22"/>
          <w:szCs w:val="22"/>
        </w:rPr>
        <w:softHyphen/>
        <w:t>ствовать за нас перед Богом, защитит от всякого зла, сохранит от врагов видимых и невидимых, покроет благим Своим покровом.</w:t>
      </w:r>
      <w:bookmarkStart w:id="0" w:name="bookmark0"/>
      <w:r w:rsidRPr="00053F7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53F79" w:rsidRPr="00053F79" w:rsidRDefault="00053F79" w:rsidP="00053F79">
      <w:pPr>
        <w:pStyle w:val="5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>Если много может усиленная молитва праведного (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Иак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. 5, 16), то тем более сильна молитва Пресвятой Богородицы. Она еще во время Своей земной жизни обращалась к Господу с ходатайством за тех, кто просил Ее помощи 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заступления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3F79" w:rsidRPr="00053F79" w:rsidRDefault="00053F79" w:rsidP="00053F79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Особенной же благодати и близости к Престолу Божию Пресвятая Богородица удостоилась после Своего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преславного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Успения. Она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преселилась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на Небо не только для того, чтобы пребывать в сиянии и величии Божественной Славы Своего возлюбленного Сына, но и для того, чтобы Своими молитвами ходатайствовать о нас пред Ним. "Радуйтесь! Я с вами во все дни", - сказала Она, явившись святым апостолам.</w:t>
      </w:r>
    </w:p>
    <w:p w:rsidR="00053F79" w:rsidRPr="00053F79" w:rsidRDefault="00053F79" w:rsidP="00053F79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Будем прибегать к Ней как к тихому и доброму пристанищу и усердно призывать Ее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всесвятое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всепетое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имя. И Она не оставит нас нечаянной радостью спасения.</w:t>
      </w:r>
    </w:p>
    <w:p w:rsidR="00053F79" w:rsidRPr="00053F79" w:rsidRDefault="00053F79" w:rsidP="00053F79">
      <w:pPr>
        <w:pStyle w:val="5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</w:p>
    <w:p w:rsidR="00053F79" w:rsidRPr="00053F79" w:rsidRDefault="00053F79" w:rsidP="00053F79">
      <w:pPr>
        <w:pStyle w:val="5"/>
        <w:spacing w:line="240" w:lineRule="auto"/>
        <w:ind w:left="40" w:righ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F79">
        <w:rPr>
          <w:rFonts w:ascii="Times New Roman" w:hAnsi="Times New Roman" w:cs="Times New Roman"/>
          <w:b/>
          <w:sz w:val="22"/>
          <w:szCs w:val="22"/>
        </w:rPr>
        <w:t>Молитва всем иконам Божией Матери:</w:t>
      </w:r>
    </w:p>
    <w:p w:rsidR="00053F79" w:rsidRPr="006068EA" w:rsidRDefault="00053F79" w:rsidP="006068EA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2"/>
          <w:szCs w:val="22"/>
        </w:rPr>
      </w:pPr>
      <w:r w:rsidRPr="00053F79">
        <w:rPr>
          <w:rFonts w:ascii="Times New Roman" w:hAnsi="Times New Roman" w:cs="Times New Roman"/>
          <w:sz w:val="22"/>
          <w:szCs w:val="22"/>
        </w:rPr>
        <w:t xml:space="preserve"> О Пресвятая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Дево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Матерь Господа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Вышняго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Заступнице и покрове всех к Тебе прибегающих! Призри с высоты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святыя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Твоея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на мя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грешнаго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припадающего ко пречистому образу Твоему;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услыши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мою теплую молитву и принеси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ю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пред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возлюбленнаго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Сына Твоего, Господа нашего Иисуса Христа; умоли Его, да озарит мрачную душу мою светом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lastRenderedPageBreak/>
        <w:t>Божественныя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благодати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Своея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да избавит мя от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всякия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нужды, скорби и болезни, да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низпослет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мне тихое и мирное житие, здравие телесное и душевное, да умирит страждущее сердце мое и исцелит раны его, да наставит мя на добрая дела, ум мой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убо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от помышлений суетных да очистит, исполнению же заповедей Своих мя научив, от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вечныя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муки да избавит и Своего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Небеснаго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Царствия да не лишит мя. О Пресвятая Богородице! Ты, Всех скорбящих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Радосте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услыши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и мя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скорбнаго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; Ты, именуемая Утоление печали, утоли и мою печаль; Ты, Купино Неопалимая, сохрани мир и всех нас от вредоносных огненных стрел врага; Ты, Взыскание погибших, не попусти и мне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погибнути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в бездне грехов моих. На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Тя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бо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Бозе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вся моя надежда и упование. Буди мне в жизни временней Заступнице и о жизни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вечней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пред возлюбленным Сыном Твоим,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Господем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нашим Иисусом Христом,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Ходатаица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. Тебе же, Пресвятая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Мати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Божия,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Преблагословенная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Марие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, благоговейно </w:t>
      </w:r>
      <w:proofErr w:type="spellStart"/>
      <w:r w:rsidRPr="00053F79">
        <w:rPr>
          <w:rFonts w:ascii="Times New Roman" w:hAnsi="Times New Roman" w:cs="Times New Roman"/>
          <w:sz w:val="22"/>
          <w:szCs w:val="22"/>
        </w:rPr>
        <w:t>чтити</w:t>
      </w:r>
      <w:proofErr w:type="spellEnd"/>
      <w:r w:rsidRPr="00053F79">
        <w:rPr>
          <w:rFonts w:ascii="Times New Roman" w:hAnsi="Times New Roman" w:cs="Times New Roman"/>
          <w:sz w:val="22"/>
          <w:szCs w:val="22"/>
        </w:rPr>
        <w:t xml:space="preserve"> до скончания дней моих. Аминь.</w:t>
      </w: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053F79" w:rsidRDefault="00053F79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6068EA" w:rsidRPr="00FA29E8" w:rsidRDefault="006068EA" w:rsidP="00FA29E8">
      <w:pPr>
        <w:pStyle w:val="5"/>
        <w:shd w:val="clear" w:color="auto" w:fill="auto"/>
        <w:spacing w:line="240" w:lineRule="auto"/>
        <w:ind w:left="40" w:right="40" w:firstLine="198"/>
        <w:rPr>
          <w:rFonts w:ascii="Times New Roman" w:hAnsi="Times New Roman" w:cs="Times New Roman"/>
          <w:sz w:val="26"/>
          <w:szCs w:val="26"/>
        </w:rPr>
      </w:pPr>
    </w:p>
    <w:p w:rsidR="00EB7DED" w:rsidRPr="00EB7DED" w:rsidRDefault="00EB7DED" w:rsidP="00EB7DED">
      <w:pPr>
        <w:pStyle w:val="11"/>
        <w:shd w:val="clear" w:color="auto" w:fill="auto"/>
        <w:tabs>
          <w:tab w:val="left" w:pos="-993"/>
        </w:tabs>
        <w:spacing w:line="240" w:lineRule="auto"/>
        <w:ind w:right="-15" w:firstLine="284"/>
        <w:jc w:val="center"/>
        <w:rPr>
          <w:sz w:val="24"/>
          <w:szCs w:val="24"/>
        </w:rPr>
      </w:pPr>
      <w:r w:rsidRPr="00EB7DED">
        <w:rPr>
          <w:sz w:val="24"/>
          <w:szCs w:val="24"/>
        </w:rPr>
        <w:t xml:space="preserve">Наш адрес: </w:t>
      </w:r>
      <w:proofErr w:type="gramStart"/>
      <w:r w:rsidRPr="00EB7DED">
        <w:rPr>
          <w:sz w:val="24"/>
          <w:szCs w:val="24"/>
        </w:rPr>
        <w:t>г</w:t>
      </w:r>
      <w:proofErr w:type="gramEnd"/>
      <w:r w:rsidRPr="00EB7DED">
        <w:rPr>
          <w:sz w:val="24"/>
          <w:szCs w:val="24"/>
        </w:rPr>
        <w:t>. Приморско-Ахтарск,</w:t>
      </w:r>
    </w:p>
    <w:p w:rsidR="00EB7DED" w:rsidRPr="00EB7DED" w:rsidRDefault="00EB7DED" w:rsidP="00EB7DED">
      <w:pPr>
        <w:pStyle w:val="11"/>
        <w:shd w:val="clear" w:color="auto" w:fill="auto"/>
        <w:tabs>
          <w:tab w:val="left" w:pos="-993"/>
        </w:tabs>
        <w:spacing w:line="240" w:lineRule="auto"/>
        <w:ind w:right="-15" w:firstLine="284"/>
        <w:jc w:val="center"/>
        <w:rPr>
          <w:sz w:val="24"/>
          <w:szCs w:val="24"/>
        </w:rPr>
      </w:pPr>
      <w:r w:rsidRPr="00EB7DED">
        <w:rPr>
          <w:sz w:val="24"/>
          <w:szCs w:val="24"/>
        </w:rPr>
        <w:t>ул. Железнодорожная, 95</w:t>
      </w:r>
    </w:p>
    <w:p w:rsidR="00FA29E8" w:rsidRDefault="00405658" w:rsidP="00FA29E8">
      <w:pPr>
        <w:tabs>
          <w:tab w:val="left" w:pos="-99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05658"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3.3pt;margin-top:-26.15pt;width:30.75pt;height:34.55pt;z-index:251659264;visibility:visible;mso-position-horizontal-relative:margin;mso-position-vertical-relative:margin" wrapcoords="-527 0 -527 21130 21600 21130 21600 0 -527 0">
            <v:imagedata r:id="rId5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1505" r:id="rId6"/>
        </w:pict>
      </w:r>
    </w:p>
    <w:p w:rsidR="006068EA" w:rsidRDefault="006068EA" w:rsidP="00FA29E8">
      <w:pPr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7DED" w:rsidRPr="00AE3438" w:rsidRDefault="00EB7DED" w:rsidP="00EB7DED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sz w:val="18"/>
          <w:szCs w:val="18"/>
        </w:rPr>
        <w:t>РУССКАЯ ПРАВОСЛАВНАЯ ЦЕРКОВЬ</w:t>
      </w:r>
    </w:p>
    <w:p w:rsidR="00EB7DED" w:rsidRPr="00AE3438" w:rsidRDefault="00EB7DED" w:rsidP="00EB7DED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МОСКОВСКИЙ ПАТРИАРХАТ</w:t>
      </w:r>
    </w:p>
    <w:p w:rsidR="00EB7DED" w:rsidRPr="00AE3438" w:rsidRDefault="00EB7DED" w:rsidP="00EB7DED">
      <w:pPr>
        <w:tabs>
          <w:tab w:val="left" w:pos="-993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ЕКАТЕРИНОДАРСКАЯ И КУБАНСКАЯ МИТРОПОЛИЯ</w:t>
      </w:r>
    </w:p>
    <w:p w:rsidR="00EB7DED" w:rsidRPr="00AE3438" w:rsidRDefault="00EB7DED" w:rsidP="00EB7DED">
      <w:pPr>
        <w:tabs>
          <w:tab w:val="left" w:pos="-993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sz w:val="16"/>
          <w:szCs w:val="16"/>
        </w:rPr>
        <w:t>ЕЙСКАЯ И ТИМАШЕВСКАЯ ЕПАРХИЯ</w:t>
      </w:r>
    </w:p>
    <w:p w:rsidR="00EB7DED" w:rsidRPr="00AE3438" w:rsidRDefault="00EB7DED" w:rsidP="00EB7DED">
      <w:pPr>
        <w:tabs>
          <w:tab w:val="left" w:pos="-993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sz w:val="18"/>
          <w:szCs w:val="18"/>
        </w:rPr>
        <w:t>ПРИМОРСКО-АХТАРСКОЕ БЛАГОЧИНИЕ</w:t>
      </w:r>
    </w:p>
    <w:p w:rsidR="00EB7DED" w:rsidRPr="00AE3438" w:rsidRDefault="00EB7DED" w:rsidP="00EB7DED">
      <w:pPr>
        <w:keepNext/>
        <w:tabs>
          <w:tab w:val="left" w:pos="-993"/>
        </w:tabs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sz w:val="16"/>
          <w:szCs w:val="16"/>
        </w:rPr>
        <w:t>ХРАМ ВОСКРЕСЕНИЯ СЛОВУЩЕГО</w:t>
      </w:r>
    </w:p>
    <w:p w:rsidR="00EB7DED" w:rsidRPr="00641AFA" w:rsidRDefault="00EB7DED" w:rsidP="00EB7DED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FA29E8" w:rsidRPr="00FA29E8" w:rsidRDefault="00FA29E8" w:rsidP="00530045">
      <w:pPr>
        <w:keepNext/>
        <w:tabs>
          <w:tab w:val="left" w:pos="-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8EA" w:rsidRDefault="006068EA" w:rsidP="00FA29E8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840757" w:rsidRDefault="00306318" w:rsidP="006068EA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36"/>
          <w:szCs w:val="36"/>
        </w:rPr>
      </w:pPr>
      <w:r w:rsidRPr="006068EA">
        <w:rPr>
          <w:rFonts w:ascii="Times New Roman" w:hAnsi="Times New Roman" w:cs="Times New Roman"/>
          <w:b/>
          <w:sz w:val="36"/>
          <w:szCs w:val="36"/>
        </w:rPr>
        <w:t>О ПОЧИТАНИИ БОЖИЕЙ МАТЕРИ</w:t>
      </w:r>
      <w:bookmarkEnd w:id="0"/>
    </w:p>
    <w:p w:rsidR="006068EA" w:rsidRDefault="006068EA" w:rsidP="006068EA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36"/>
          <w:szCs w:val="36"/>
        </w:rPr>
      </w:pPr>
    </w:p>
    <w:p w:rsidR="006068EA" w:rsidRDefault="006068EA" w:rsidP="006068EA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35795" cy="3114186"/>
            <wp:effectExtent l="0" t="0" r="7620" b="0"/>
            <wp:docPr id="1" name="Рисунок 1" descr="C:\Documents and Settings\Мантикор\Рабочий стол\картинки для брошюр\икона бис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икона бисер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63" cy="31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EA" w:rsidRDefault="006068EA" w:rsidP="006068EA"/>
    <w:p w:rsidR="006068EA" w:rsidRDefault="006068EA" w:rsidP="006068EA">
      <w:pPr>
        <w:jc w:val="center"/>
      </w:pPr>
    </w:p>
    <w:p w:rsidR="006068EA" w:rsidRPr="00EB7DED" w:rsidRDefault="00EB7DED" w:rsidP="00EB7DED">
      <w:pPr>
        <w:jc w:val="center"/>
        <w:rPr>
          <w:rFonts w:ascii="Times New Roman" w:hAnsi="Times New Roman" w:cs="Times New Roman"/>
        </w:rPr>
      </w:pPr>
      <w:r w:rsidRPr="00EB7DED">
        <w:rPr>
          <w:rFonts w:ascii="Times New Roman" w:hAnsi="Times New Roman" w:cs="Times New Roman"/>
        </w:rPr>
        <w:t>г. Приморско-Ахтарск, 2015г.</w:t>
      </w:r>
    </w:p>
    <w:sectPr w:rsidR="006068EA" w:rsidRPr="00EB7DED" w:rsidSect="00FA29E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318"/>
    <w:rsid w:val="00053F79"/>
    <w:rsid w:val="00306318"/>
    <w:rsid w:val="00405658"/>
    <w:rsid w:val="00530045"/>
    <w:rsid w:val="006068EA"/>
    <w:rsid w:val="00840757"/>
    <w:rsid w:val="00981542"/>
    <w:rsid w:val="00AA5147"/>
    <w:rsid w:val="00EB7DED"/>
    <w:rsid w:val="00FA29E8"/>
    <w:rsid w:val="00FD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06318"/>
    <w:rPr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306318"/>
    <w:rPr>
      <w:i/>
      <w:iCs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06318"/>
    <w:rPr>
      <w:sz w:val="34"/>
      <w:szCs w:val="34"/>
      <w:shd w:val="clear" w:color="auto" w:fill="FFFFFF"/>
    </w:rPr>
  </w:style>
  <w:style w:type="character" w:customStyle="1" w:styleId="3">
    <w:name w:val="Основной текст3"/>
    <w:basedOn w:val="a3"/>
    <w:rsid w:val="00306318"/>
    <w:rPr>
      <w:sz w:val="20"/>
      <w:szCs w:val="20"/>
      <w:u w:val="single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306318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rsid w:val="00306318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">
    <w:name w:val="Основной текст (2)"/>
    <w:basedOn w:val="2"/>
    <w:rsid w:val="00306318"/>
    <w:rPr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paragraph" w:customStyle="1" w:styleId="5">
    <w:name w:val="Основной текст5"/>
    <w:basedOn w:val="a"/>
    <w:link w:val="a3"/>
    <w:rsid w:val="00306318"/>
    <w:pPr>
      <w:shd w:val="clear" w:color="auto" w:fill="FFFFFF"/>
      <w:spacing w:after="0" w:line="269" w:lineRule="exact"/>
      <w:jc w:val="both"/>
    </w:pPr>
    <w:rPr>
      <w:sz w:val="20"/>
      <w:szCs w:val="20"/>
    </w:rPr>
  </w:style>
  <w:style w:type="paragraph" w:customStyle="1" w:styleId="10">
    <w:name w:val="Заголовок №1"/>
    <w:basedOn w:val="a"/>
    <w:link w:val="1"/>
    <w:rsid w:val="00306318"/>
    <w:pPr>
      <w:shd w:val="clear" w:color="auto" w:fill="FFFFFF"/>
      <w:spacing w:after="420" w:line="398" w:lineRule="exact"/>
      <w:jc w:val="center"/>
      <w:outlineLvl w:val="0"/>
    </w:pPr>
    <w:rPr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0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EA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EB7DED"/>
    <w:pPr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Мантикор</dc:creator>
  <cp:keywords/>
  <dc:description/>
  <cp:lastModifiedBy>1</cp:lastModifiedBy>
  <cp:revision>12</cp:revision>
  <cp:lastPrinted>2014-07-11T20:10:00Z</cp:lastPrinted>
  <dcterms:created xsi:type="dcterms:W3CDTF">2011-11-29T12:18:00Z</dcterms:created>
  <dcterms:modified xsi:type="dcterms:W3CDTF">2015-12-27T16:59:00Z</dcterms:modified>
</cp:coreProperties>
</file>