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B6" w:rsidRPr="00C5779D" w:rsidRDefault="00860FB6" w:rsidP="00C5779D">
      <w:pPr>
        <w:pStyle w:val="4"/>
        <w:shd w:val="clear" w:color="auto" w:fill="auto"/>
        <w:spacing w:line="240" w:lineRule="auto"/>
        <w:ind w:left="40" w:right="40" w:firstLine="18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>Храмом, или церковью называется особое, посвященное Богу здание, предназначенное для общественных Богослужений и молитв. Храм освящ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ется епископом или назначенными им пресвитерами, после чего становится местом постоянного благодатного пр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сутствия Божия, домом Божиим.</w:t>
      </w:r>
    </w:p>
    <w:p w:rsidR="00860FB6" w:rsidRPr="00C5779D" w:rsidRDefault="00860FB6" w:rsidP="00C5779D">
      <w:pPr>
        <w:pStyle w:val="20"/>
        <w:shd w:val="clear" w:color="auto" w:fill="auto"/>
        <w:spacing w:line="240" w:lineRule="auto"/>
        <w:ind w:left="40" w:right="40" w:firstLine="180"/>
        <w:rPr>
          <w:rFonts w:ascii="Times New Roman" w:hAnsi="Times New Roman" w:cs="Times New Roman"/>
          <w:sz w:val="26"/>
          <w:szCs w:val="26"/>
        </w:rPr>
      </w:pP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Строительство храмов было не в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ы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думкой чело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softHyphen/>
        <w:t xml:space="preserve">веческой, а </w:t>
      </w:r>
      <w:r w:rsidRPr="00C5779D">
        <w:rPr>
          <w:rStyle w:val="20pt1"/>
          <w:rFonts w:ascii="Times New Roman" w:hAnsi="Times New Roman" w:cs="Times New Roman"/>
          <w:spacing w:val="0"/>
          <w:sz w:val="26"/>
          <w:szCs w:val="26"/>
        </w:rPr>
        <w:t>благословением Божиим.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Господь</w:t>
      </w:r>
      <w:proofErr w:type="gramStart"/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С</w:t>
      </w:r>
      <w:proofErr w:type="gramEnd"/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ам повелел строить храмы и обещал пребывать в них:</w:t>
      </w:r>
      <w:r w:rsidRPr="00C5779D">
        <w:rPr>
          <w:rFonts w:ascii="Times New Roman" w:hAnsi="Times New Roman" w:cs="Times New Roman"/>
          <w:sz w:val="26"/>
          <w:szCs w:val="26"/>
        </w:rPr>
        <w:t xml:space="preserve"> «И устроят они Мне святилище, и буду обитать посреди их»,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- сказал Он Мо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и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сею </w:t>
      </w:r>
      <w:r w:rsidRPr="00C5779D">
        <w:rPr>
          <w:rFonts w:ascii="Times New Roman" w:hAnsi="Times New Roman" w:cs="Times New Roman"/>
          <w:sz w:val="26"/>
          <w:szCs w:val="26"/>
        </w:rPr>
        <w:t>(Исх. 25,8). «Взойдите на гору и носите дере</w:t>
      </w:r>
      <w:r w:rsidRPr="00C5779D">
        <w:rPr>
          <w:rFonts w:ascii="Times New Roman" w:hAnsi="Times New Roman" w:cs="Times New Roman"/>
          <w:sz w:val="26"/>
          <w:szCs w:val="26"/>
        </w:rPr>
        <w:softHyphen/>
        <w:t>ва, и стройте храм; и Я буду благоволить к нему, и просла</w:t>
      </w:r>
      <w:r w:rsidRPr="00C5779D">
        <w:rPr>
          <w:rFonts w:ascii="Times New Roman" w:hAnsi="Times New Roman" w:cs="Times New Roman"/>
          <w:sz w:val="26"/>
          <w:szCs w:val="26"/>
        </w:rPr>
        <w:t>в</w:t>
      </w:r>
      <w:r w:rsidRPr="00C5779D">
        <w:rPr>
          <w:rFonts w:ascii="Times New Roman" w:hAnsi="Times New Roman" w:cs="Times New Roman"/>
          <w:sz w:val="26"/>
          <w:szCs w:val="26"/>
        </w:rPr>
        <w:t>люсь», - говорил Господь (</w:t>
      </w:r>
      <w:proofErr w:type="spellStart"/>
      <w:r w:rsidRPr="00C5779D">
        <w:rPr>
          <w:rFonts w:ascii="Times New Roman" w:hAnsi="Times New Roman" w:cs="Times New Roman"/>
          <w:sz w:val="26"/>
          <w:szCs w:val="26"/>
        </w:rPr>
        <w:t>Агг</w:t>
      </w:r>
      <w:proofErr w:type="spellEnd"/>
      <w:r w:rsidRPr="00C5779D">
        <w:rPr>
          <w:rFonts w:ascii="Times New Roman" w:hAnsi="Times New Roman" w:cs="Times New Roman"/>
          <w:sz w:val="26"/>
          <w:szCs w:val="26"/>
        </w:rPr>
        <w:t>. 1,8).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Бог благословил строительство Соло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softHyphen/>
        <w:t>монова Храма и выбрал его местом особого Своего пребывания.</w:t>
      </w:r>
      <w:r w:rsidRPr="00C5779D">
        <w:rPr>
          <w:rFonts w:ascii="Times New Roman" w:hAnsi="Times New Roman" w:cs="Times New Roman"/>
          <w:sz w:val="26"/>
          <w:szCs w:val="26"/>
        </w:rPr>
        <w:t xml:space="preserve"> «Я освятил сей храм, который ты построил, </w:t>
      </w:r>
      <w:r w:rsidRPr="00C5779D">
        <w:rPr>
          <w:rStyle w:val="23"/>
          <w:rFonts w:ascii="Times New Roman" w:hAnsi="Times New Roman" w:cs="Times New Roman"/>
          <w:sz w:val="26"/>
          <w:szCs w:val="26"/>
        </w:rPr>
        <w:t>чтобы пребывать имени Моему там вовек:</w:t>
      </w:r>
      <w:r w:rsidRPr="00C5779D">
        <w:rPr>
          <w:rFonts w:ascii="Times New Roman" w:hAnsi="Times New Roman" w:cs="Times New Roman"/>
          <w:sz w:val="26"/>
          <w:szCs w:val="26"/>
        </w:rPr>
        <w:t xml:space="preserve"> и будут очи Мои и сердце Мое там </w:t>
      </w:r>
      <w:r w:rsidRPr="00C5779D">
        <w:rPr>
          <w:rStyle w:val="23"/>
          <w:rFonts w:ascii="Times New Roman" w:hAnsi="Times New Roman" w:cs="Times New Roman"/>
          <w:sz w:val="26"/>
          <w:szCs w:val="26"/>
        </w:rPr>
        <w:t>во все дни (</w:t>
      </w:r>
      <w:r w:rsidRPr="00C5779D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C5779D">
        <w:rPr>
          <w:rFonts w:ascii="Times New Roman" w:hAnsi="Times New Roman" w:cs="Times New Roman"/>
          <w:sz w:val="26"/>
          <w:szCs w:val="26"/>
        </w:rPr>
        <w:t>Цар</w:t>
      </w:r>
      <w:proofErr w:type="spellEnd"/>
      <w:r w:rsidRPr="00C5779D">
        <w:rPr>
          <w:rFonts w:ascii="Times New Roman" w:hAnsi="Times New Roman" w:cs="Times New Roman"/>
          <w:sz w:val="26"/>
          <w:szCs w:val="26"/>
        </w:rPr>
        <w:t>. 9,3),</w:t>
      </w:r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- сказал Он Соломону. Свое благоволение ко храму Господь ознаменовал явлением</w:t>
      </w:r>
      <w:proofErr w:type="gramStart"/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 xml:space="preserve"> С</w:t>
      </w:r>
      <w:proofErr w:type="gramEnd"/>
      <w:r w:rsidRPr="00C5779D">
        <w:rPr>
          <w:rStyle w:val="20pt0"/>
          <w:rFonts w:ascii="Times New Roman" w:hAnsi="Times New Roman" w:cs="Times New Roman"/>
          <w:spacing w:val="0"/>
          <w:sz w:val="26"/>
          <w:szCs w:val="26"/>
        </w:rPr>
        <w:t>воей славы:</w:t>
      </w:r>
      <w:r w:rsidRPr="00C5779D">
        <w:rPr>
          <w:rFonts w:ascii="Times New Roman" w:hAnsi="Times New Roman" w:cs="Times New Roman"/>
          <w:sz w:val="26"/>
          <w:szCs w:val="26"/>
        </w:rPr>
        <w:t xml:space="preserve"> «и не мог</w:t>
      </w:r>
      <w:r w:rsidRPr="00C5779D">
        <w:rPr>
          <w:rFonts w:ascii="Times New Roman" w:hAnsi="Times New Roman" w:cs="Times New Roman"/>
          <w:sz w:val="26"/>
          <w:szCs w:val="26"/>
        </w:rPr>
        <w:softHyphen/>
        <w:t>ли священники стоять на служ</w:t>
      </w:r>
      <w:r w:rsidRPr="00C5779D">
        <w:rPr>
          <w:rFonts w:ascii="Times New Roman" w:hAnsi="Times New Roman" w:cs="Times New Roman"/>
          <w:sz w:val="26"/>
          <w:szCs w:val="26"/>
        </w:rPr>
        <w:t>е</w:t>
      </w:r>
      <w:r w:rsidRPr="00C5779D">
        <w:rPr>
          <w:rFonts w:ascii="Times New Roman" w:hAnsi="Times New Roman" w:cs="Times New Roman"/>
          <w:sz w:val="26"/>
          <w:szCs w:val="26"/>
        </w:rPr>
        <w:t xml:space="preserve">нии по причине облака, ибо </w:t>
      </w:r>
      <w:r w:rsidRPr="00C5779D">
        <w:rPr>
          <w:rStyle w:val="23"/>
          <w:rFonts w:ascii="Times New Roman" w:hAnsi="Times New Roman" w:cs="Times New Roman"/>
          <w:sz w:val="26"/>
          <w:szCs w:val="26"/>
        </w:rPr>
        <w:t>слава Го</w:t>
      </w:r>
      <w:r w:rsidRPr="00C5779D">
        <w:rPr>
          <w:rStyle w:val="23"/>
          <w:rFonts w:ascii="Times New Roman" w:hAnsi="Times New Roman" w:cs="Times New Roman"/>
          <w:sz w:val="26"/>
          <w:szCs w:val="26"/>
        </w:rPr>
        <w:t>с</w:t>
      </w:r>
      <w:r w:rsidRPr="00C5779D">
        <w:rPr>
          <w:rStyle w:val="23"/>
          <w:rFonts w:ascii="Times New Roman" w:hAnsi="Times New Roman" w:cs="Times New Roman"/>
          <w:sz w:val="26"/>
          <w:szCs w:val="26"/>
        </w:rPr>
        <w:t>подня наполнила храм Господень»</w:t>
      </w:r>
      <w:r w:rsidRPr="00C5779D">
        <w:rPr>
          <w:rFonts w:ascii="Times New Roman" w:hAnsi="Times New Roman" w:cs="Times New Roman"/>
          <w:sz w:val="26"/>
          <w:szCs w:val="26"/>
        </w:rPr>
        <w:t xml:space="preserve"> (3 </w:t>
      </w:r>
      <w:proofErr w:type="spellStart"/>
      <w:r w:rsidRPr="00C5779D">
        <w:rPr>
          <w:rFonts w:ascii="Times New Roman" w:hAnsi="Times New Roman" w:cs="Times New Roman"/>
          <w:sz w:val="26"/>
          <w:szCs w:val="26"/>
        </w:rPr>
        <w:t>Цар</w:t>
      </w:r>
      <w:proofErr w:type="spellEnd"/>
      <w:r w:rsidRPr="00C5779D">
        <w:rPr>
          <w:rFonts w:ascii="Times New Roman" w:hAnsi="Times New Roman" w:cs="Times New Roman"/>
          <w:sz w:val="26"/>
          <w:szCs w:val="26"/>
        </w:rPr>
        <w:t>. 8,11).</w:t>
      </w:r>
    </w:p>
    <w:p w:rsidR="00860FB6" w:rsidRPr="00C5779D" w:rsidRDefault="00860FB6" w:rsidP="00C5779D">
      <w:pPr>
        <w:pStyle w:val="4"/>
        <w:shd w:val="clear" w:color="auto" w:fill="auto"/>
        <w:spacing w:line="240" w:lineRule="auto"/>
        <w:ind w:left="40" w:firstLine="18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>Бог обитает не только на небе:</w:t>
      </w:r>
      <w:r w:rsidRPr="00C5779D">
        <w:rPr>
          <w:rStyle w:val="0pt5"/>
          <w:rFonts w:ascii="Times New Roman" w:hAnsi="Times New Roman" w:cs="Times New Roman"/>
          <w:sz w:val="26"/>
          <w:szCs w:val="26"/>
        </w:rPr>
        <w:t xml:space="preserve"> «Я ж</w:t>
      </w:r>
      <w:r w:rsidRPr="00C5779D">
        <w:rPr>
          <w:rStyle w:val="0pt5"/>
          <w:rFonts w:ascii="Times New Roman" w:hAnsi="Times New Roman" w:cs="Times New Roman"/>
          <w:sz w:val="26"/>
          <w:szCs w:val="26"/>
        </w:rPr>
        <w:t>и</w:t>
      </w:r>
      <w:r w:rsidRPr="00C5779D">
        <w:rPr>
          <w:rStyle w:val="0pt5"/>
          <w:rFonts w:ascii="Times New Roman" w:hAnsi="Times New Roman" w:cs="Times New Roman"/>
          <w:sz w:val="26"/>
          <w:szCs w:val="26"/>
        </w:rPr>
        <w:t xml:space="preserve">ву на высоте небес и </w:t>
      </w:r>
      <w:proofErr w:type="gramStart"/>
      <w:r w:rsidRPr="00C5779D">
        <w:rPr>
          <w:rStyle w:val="0pt5"/>
          <w:rFonts w:ascii="Times New Roman" w:hAnsi="Times New Roman" w:cs="Times New Roman"/>
          <w:sz w:val="26"/>
          <w:szCs w:val="26"/>
        </w:rPr>
        <w:t>во</w:t>
      </w:r>
      <w:proofErr w:type="gramEnd"/>
      <w:r w:rsidRPr="00C5779D">
        <w:rPr>
          <w:rStyle w:val="0pt5"/>
          <w:rFonts w:ascii="Times New Roman" w:hAnsi="Times New Roman" w:cs="Times New Roman"/>
          <w:sz w:val="26"/>
          <w:szCs w:val="26"/>
        </w:rPr>
        <w:t xml:space="preserve"> святилище» (</w:t>
      </w:r>
      <w:proofErr w:type="spellStart"/>
      <w:r w:rsidRPr="00C5779D">
        <w:rPr>
          <w:rStyle w:val="0pt5"/>
          <w:rFonts w:ascii="Times New Roman" w:hAnsi="Times New Roman" w:cs="Times New Roman"/>
          <w:sz w:val="26"/>
          <w:szCs w:val="26"/>
        </w:rPr>
        <w:t>Ис</w:t>
      </w:r>
      <w:proofErr w:type="spellEnd"/>
      <w:r w:rsidRPr="00C5779D">
        <w:rPr>
          <w:rStyle w:val="0pt5"/>
          <w:rFonts w:ascii="Times New Roman" w:hAnsi="Times New Roman" w:cs="Times New Roman"/>
          <w:sz w:val="26"/>
          <w:szCs w:val="26"/>
        </w:rPr>
        <w:t xml:space="preserve">. 57,15), -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значит храм 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освящен Б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lastRenderedPageBreak/>
        <w:t>гом</w:t>
      </w:r>
      <w:r w:rsidR="00B66B86" w:rsidRPr="009F5739">
        <w:rPr>
          <w:rStyle w:val="3"/>
          <w:rFonts w:ascii="Times New Roman" w:hAnsi="Times New Roman" w:cs="Times New Roman"/>
          <w:spacing w:val="0"/>
          <w:sz w:val="26"/>
          <w:szCs w:val="26"/>
          <w:u w:val="none"/>
        </w:rPr>
        <w:t>, к</w:t>
      </w:r>
      <w:r w:rsidRPr="009F5739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торый постоян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softHyphen/>
        <w:t>но в нем прису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т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ствует; храм является Его домом - и п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тому</w:t>
      </w:r>
      <w:r w:rsidR="00B66B86"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-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великой святыней.</w:t>
      </w:r>
    </w:p>
    <w:p w:rsidR="00F420F1" w:rsidRDefault="00F420F1" w:rsidP="00C5779D">
      <w:pPr>
        <w:pStyle w:val="4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pacing w:val="0"/>
          <w:sz w:val="26"/>
          <w:szCs w:val="26"/>
        </w:rPr>
      </w:pPr>
    </w:p>
    <w:p w:rsidR="00F420F1" w:rsidRDefault="00F420F1" w:rsidP="00F420F1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noProof/>
          <w:spacing w:val="0"/>
          <w:sz w:val="26"/>
          <w:szCs w:val="26"/>
        </w:rPr>
        <w:drawing>
          <wp:inline distT="0" distB="0" distL="0" distR="0">
            <wp:extent cx="2899410" cy="2180449"/>
            <wp:effectExtent l="0" t="0" r="0" b="0"/>
            <wp:docPr id="2" name="Рисунок 2" descr="C:\Documents and Settings\Мантикор\Рабочий стол\картинки для брошюр\храм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нтикор\Рабочий стол\картинки для брошюр\храм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8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1" w:rsidRDefault="00F420F1" w:rsidP="00C5779D">
      <w:pPr>
        <w:pStyle w:val="4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pacing w:val="0"/>
          <w:sz w:val="26"/>
          <w:szCs w:val="26"/>
        </w:rPr>
      </w:pPr>
    </w:p>
    <w:p w:rsidR="00860FB6" w:rsidRPr="00C5779D" w:rsidRDefault="00860FB6" w:rsidP="00C5779D">
      <w:pPr>
        <w:pStyle w:val="4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Сам Господь Иисус Христос говорил о храме: 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>«Мне должно быть в том, что принадлежит Отцу Моему» (Лк. 2,49).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Он всегда воздавал храму честь, ходил туда в праздники и учил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 xml:space="preserve"> (Лк. 19,47; 20,1; Ин. 5,1; 7,14; 8,2; 10,23),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о чем и сказал так: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 xml:space="preserve"> «каждый день с вами сидел Я, </w:t>
      </w:r>
      <w:r w:rsidRPr="00C5779D">
        <w:rPr>
          <w:rStyle w:val="0pt7"/>
          <w:rFonts w:ascii="Times New Roman" w:hAnsi="Times New Roman" w:cs="Times New Roman"/>
          <w:sz w:val="26"/>
          <w:szCs w:val="26"/>
        </w:rPr>
        <w:t>уча в храме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>» (</w:t>
      </w:r>
      <w:proofErr w:type="spellStart"/>
      <w:r w:rsidRPr="00C5779D">
        <w:rPr>
          <w:rStyle w:val="0pt6"/>
          <w:rFonts w:ascii="Times New Roman" w:hAnsi="Times New Roman" w:cs="Times New Roman"/>
          <w:sz w:val="26"/>
          <w:szCs w:val="26"/>
        </w:rPr>
        <w:t>Мф</w:t>
      </w:r>
      <w:proofErr w:type="spellEnd"/>
      <w:r w:rsidRPr="00C5779D">
        <w:rPr>
          <w:rStyle w:val="0pt6"/>
          <w:rFonts w:ascii="Times New Roman" w:hAnsi="Times New Roman" w:cs="Times New Roman"/>
          <w:sz w:val="26"/>
          <w:szCs w:val="26"/>
        </w:rPr>
        <w:t>. 26,55).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Ре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в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нуя о святости храма</w:t>
      </w:r>
      <w:r w:rsidR="00B66B86" w:rsidRPr="00C5779D"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Христос изгнал из него торговцев, не позволял прон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сить через него посторонние предметы 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>(</w:t>
      </w:r>
      <w:proofErr w:type="spellStart"/>
      <w:r w:rsidRPr="00C5779D">
        <w:rPr>
          <w:rStyle w:val="0pt6"/>
          <w:rFonts w:ascii="Times New Roman" w:hAnsi="Times New Roman" w:cs="Times New Roman"/>
          <w:sz w:val="26"/>
          <w:szCs w:val="26"/>
        </w:rPr>
        <w:t>Мк</w:t>
      </w:r>
      <w:proofErr w:type="spellEnd"/>
      <w:r w:rsidRPr="00C5779D">
        <w:rPr>
          <w:rStyle w:val="0pt6"/>
          <w:rFonts w:ascii="Times New Roman" w:hAnsi="Times New Roman" w:cs="Times New Roman"/>
          <w:sz w:val="26"/>
          <w:szCs w:val="26"/>
        </w:rPr>
        <w:t>. 11,15-16).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Обличая фарисеев, он сказал: 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>«Безумные и</w:t>
      </w:r>
      <w:r w:rsidR="00B66B86" w:rsidRPr="00C5779D">
        <w:rPr>
          <w:rStyle w:val="0pt6"/>
          <w:rFonts w:ascii="Times New Roman" w:hAnsi="Times New Roman" w:cs="Times New Roman"/>
          <w:sz w:val="26"/>
          <w:szCs w:val="26"/>
        </w:rPr>
        <w:t xml:space="preserve"> слепцы! Ч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>то больше: золото, или храм, освящающий золото</w:t>
      </w:r>
      <w:proofErr w:type="gramStart"/>
      <w:r w:rsidRPr="00C5779D">
        <w:rPr>
          <w:rStyle w:val="0pt6"/>
          <w:rFonts w:ascii="Times New Roman" w:hAnsi="Times New Roman" w:cs="Times New Roman"/>
          <w:sz w:val="26"/>
          <w:szCs w:val="26"/>
        </w:rPr>
        <w:t xml:space="preserve">?., </w:t>
      </w:r>
      <w:proofErr w:type="gramEnd"/>
      <w:r w:rsidRPr="00C5779D">
        <w:rPr>
          <w:rStyle w:val="0pt6"/>
          <w:rFonts w:ascii="Times New Roman" w:hAnsi="Times New Roman" w:cs="Times New Roman"/>
          <w:sz w:val="26"/>
          <w:szCs w:val="26"/>
        </w:rPr>
        <w:t>клянущийся хра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softHyphen/>
        <w:t>мом</w:t>
      </w:r>
      <w:r w:rsidR="00B66B86" w:rsidRPr="00C5779D">
        <w:rPr>
          <w:rStyle w:val="0pt6"/>
          <w:rFonts w:ascii="Times New Roman" w:hAnsi="Times New Roman" w:cs="Times New Roman"/>
          <w:sz w:val="26"/>
          <w:szCs w:val="26"/>
        </w:rPr>
        <w:t>,</w:t>
      </w:r>
      <w:r w:rsidRPr="00C5779D">
        <w:rPr>
          <w:rStyle w:val="0pt6"/>
          <w:rFonts w:ascii="Times New Roman" w:hAnsi="Times New Roman" w:cs="Times New Roman"/>
          <w:sz w:val="26"/>
          <w:szCs w:val="26"/>
        </w:rPr>
        <w:t xml:space="preserve"> клянется им и Живущим в нем» (</w:t>
      </w:r>
      <w:proofErr w:type="spellStart"/>
      <w:r w:rsidRPr="00C5779D">
        <w:rPr>
          <w:rStyle w:val="0pt6"/>
          <w:rFonts w:ascii="Times New Roman" w:hAnsi="Times New Roman" w:cs="Times New Roman"/>
          <w:sz w:val="26"/>
          <w:szCs w:val="26"/>
        </w:rPr>
        <w:t>Мф</w:t>
      </w:r>
      <w:proofErr w:type="spellEnd"/>
      <w:r w:rsidRPr="00C5779D">
        <w:rPr>
          <w:rStyle w:val="0pt6"/>
          <w:rFonts w:ascii="Times New Roman" w:hAnsi="Times New Roman" w:cs="Times New Roman"/>
          <w:sz w:val="26"/>
          <w:szCs w:val="26"/>
        </w:rPr>
        <w:t>. 23,17-21).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lastRenderedPageBreak/>
        <w:t xml:space="preserve">Господь ясно говорит: 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Бог живет в хр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Style w:val="3"/>
          <w:rFonts w:ascii="Times New Roman" w:hAnsi="Times New Roman" w:cs="Times New Roman"/>
          <w:spacing w:val="0"/>
          <w:sz w:val="26"/>
          <w:szCs w:val="26"/>
        </w:rPr>
        <w:t>ме и освящает его.</w:t>
      </w:r>
    </w:p>
    <w:p w:rsidR="00860FB6" w:rsidRPr="00C5779D" w:rsidRDefault="00860FB6" w:rsidP="00C5779D">
      <w:pPr>
        <w:pStyle w:val="4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Такую же честь оказывали храму и Апостолы: они постоянно приходили туда на молитву и для </w:t>
      </w:r>
      <w:proofErr w:type="spellStart"/>
      <w:r w:rsidRPr="00C5779D">
        <w:rPr>
          <w:rFonts w:ascii="Times New Roman" w:hAnsi="Times New Roman" w:cs="Times New Roman"/>
          <w:spacing w:val="0"/>
          <w:sz w:val="26"/>
          <w:szCs w:val="26"/>
        </w:rPr>
        <w:t>благовествов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ния</w:t>
      </w:r>
      <w:proofErr w:type="spell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слова Божия, о чем много раз уп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минается в книге Деяний.</w:t>
      </w:r>
    </w:p>
    <w:p w:rsidR="00CC6D59" w:rsidRPr="00C5779D" w:rsidRDefault="00B66B86" w:rsidP="00C5779D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  Конечно, </w:t>
      </w:r>
      <w:r w:rsidR="00673626" w:rsidRPr="00C5779D">
        <w:rPr>
          <w:rFonts w:ascii="Times New Roman" w:hAnsi="Times New Roman" w:cs="Times New Roman"/>
          <w:spacing w:val="0"/>
          <w:sz w:val="26"/>
          <w:szCs w:val="26"/>
        </w:rPr>
        <w:t>Бог живет не в одно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м только храме,</w:t>
      </w:r>
      <w:r w:rsidR="00673626"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но и повсюду, во всей вселенной, как Он и изрек через пророка Исайю: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«Небо - престол Мой, а земля - подн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о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жие ног Моих; где же построи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softHyphen/>
        <w:t>те вы дом для Меня, и где место покоя Мо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е</w:t>
      </w:r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го? Ибо все это </w:t>
      </w:r>
      <w:proofErr w:type="spellStart"/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соделала</w:t>
      </w:r>
      <w:proofErr w:type="spellEnd"/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рука Моя» (</w:t>
      </w:r>
      <w:proofErr w:type="spellStart"/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Ис</w:t>
      </w:r>
      <w:proofErr w:type="spellEnd"/>
      <w:r w:rsidR="00673626" w:rsidRPr="00C5779D">
        <w:rPr>
          <w:rStyle w:val="0pt"/>
          <w:rFonts w:ascii="Times New Roman" w:hAnsi="Times New Roman" w:cs="Times New Roman"/>
          <w:sz w:val="26"/>
          <w:szCs w:val="26"/>
        </w:rPr>
        <w:t>. 66,1-2).</w:t>
      </w:r>
    </w:p>
    <w:p w:rsidR="00F420F1" w:rsidRDefault="00F420F1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</w:p>
    <w:p w:rsidR="00F420F1" w:rsidRDefault="00F420F1" w:rsidP="00F420F1">
      <w:pPr>
        <w:pStyle w:val="4"/>
        <w:shd w:val="clear" w:color="auto" w:fill="auto"/>
        <w:spacing w:line="240" w:lineRule="auto"/>
        <w:ind w:left="20" w:right="20" w:hanging="2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noProof/>
          <w:spacing w:val="0"/>
          <w:sz w:val="26"/>
          <w:szCs w:val="26"/>
        </w:rPr>
        <w:drawing>
          <wp:inline distT="0" distB="0" distL="0" distR="0">
            <wp:extent cx="2755076" cy="2068613"/>
            <wp:effectExtent l="0" t="0" r="0" b="0"/>
            <wp:docPr id="3" name="Рисунок 3" descr="C:\Documents and Settings\Мантикор\Рабочий стол\картинки для брошюр\святодухов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Мантикор\Рабочий стол\картинки для брошюр\святодухов монасты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6" cy="20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1" w:rsidRDefault="00F420F1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</w:p>
    <w:p w:rsidR="00CC6D59" w:rsidRPr="00C5779D" w:rsidRDefault="00673626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>С такими же словами:</w:t>
      </w:r>
      <w:r w:rsidR="00B66B86"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«Бог не в </w:t>
      </w:r>
      <w:proofErr w:type="spellStart"/>
      <w:r w:rsidR="00B66B86" w:rsidRPr="00C5779D">
        <w:rPr>
          <w:rStyle w:val="0pt"/>
          <w:rFonts w:ascii="Times New Roman" w:hAnsi="Times New Roman" w:cs="Times New Roman"/>
          <w:sz w:val="26"/>
          <w:szCs w:val="26"/>
        </w:rPr>
        <w:t>рук</w:t>
      </w:r>
      <w:r w:rsidR="00B66B86" w:rsidRPr="00C5779D">
        <w:rPr>
          <w:rStyle w:val="0pt"/>
          <w:rFonts w:ascii="Times New Roman" w:hAnsi="Times New Roman" w:cs="Times New Roman"/>
          <w:sz w:val="26"/>
          <w:szCs w:val="26"/>
        </w:rPr>
        <w:t>о</w:t>
      </w:r>
      <w:r w:rsidR="00B66B86" w:rsidRPr="00C5779D">
        <w:rPr>
          <w:rStyle w:val="0pt"/>
          <w:rFonts w:ascii="Times New Roman" w:hAnsi="Times New Roman" w:cs="Times New Roman"/>
          <w:sz w:val="26"/>
          <w:szCs w:val="26"/>
        </w:rPr>
        <w:t>творен</w:t>
      </w:r>
      <w:r w:rsidRPr="00C5779D">
        <w:rPr>
          <w:rStyle w:val="0pt"/>
          <w:rFonts w:ascii="Times New Roman" w:hAnsi="Times New Roman" w:cs="Times New Roman"/>
          <w:sz w:val="26"/>
          <w:szCs w:val="26"/>
        </w:rPr>
        <w:t>ных</w:t>
      </w:r>
      <w:proofErr w:type="spellEnd"/>
      <w:r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храмах живет », -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апостол Павел обратился к афинским язычн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кам, которые считали, что их боги об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тают в храмах так же, как люди в домах, поедают пищу, приносимую в жертву, и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lastRenderedPageBreak/>
        <w:t>нуждаются в служении рук человеч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ских. Желая опровергнуть их заблужд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ние, апостол Павел говорит, что Бог обитает всюду, прежде всего, в душах людей, и ни в чем не нуждается,</w:t>
      </w:r>
      <w:r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«Сам </w:t>
      </w:r>
      <w:proofErr w:type="spellStart"/>
      <w:r w:rsidRPr="00C5779D">
        <w:rPr>
          <w:rStyle w:val="0pt"/>
          <w:rFonts w:ascii="Times New Roman" w:hAnsi="Times New Roman" w:cs="Times New Roman"/>
          <w:sz w:val="26"/>
          <w:szCs w:val="26"/>
        </w:rPr>
        <w:t>дая</w:t>
      </w:r>
      <w:proofErr w:type="spellEnd"/>
      <w:r w:rsidRPr="00C5779D">
        <w:rPr>
          <w:rStyle w:val="0pt"/>
          <w:rFonts w:ascii="Times New Roman" w:hAnsi="Times New Roman" w:cs="Times New Roman"/>
          <w:sz w:val="26"/>
          <w:szCs w:val="26"/>
        </w:rPr>
        <w:t xml:space="preserve"> всему жизнь и дыхание и все» (</w:t>
      </w:r>
      <w:proofErr w:type="spellStart"/>
      <w:r w:rsidRPr="00C5779D">
        <w:rPr>
          <w:rStyle w:val="0pt"/>
          <w:rFonts w:ascii="Times New Roman" w:hAnsi="Times New Roman" w:cs="Times New Roman"/>
          <w:sz w:val="26"/>
          <w:szCs w:val="26"/>
        </w:rPr>
        <w:t>Д</w:t>
      </w:r>
      <w:r w:rsidRPr="00C5779D">
        <w:rPr>
          <w:rStyle w:val="0pt"/>
          <w:rFonts w:ascii="Times New Roman" w:hAnsi="Times New Roman" w:cs="Times New Roman"/>
          <w:sz w:val="26"/>
          <w:szCs w:val="26"/>
        </w:rPr>
        <w:t>е</w:t>
      </w:r>
      <w:r w:rsidRPr="00C5779D">
        <w:rPr>
          <w:rStyle w:val="0pt"/>
          <w:rFonts w:ascii="Times New Roman" w:hAnsi="Times New Roman" w:cs="Times New Roman"/>
          <w:sz w:val="26"/>
          <w:szCs w:val="26"/>
        </w:rPr>
        <w:t>ян</w:t>
      </w:r>
      <w:proofErr w:type="spellEnd"/>
      <w:r w:rsidRPr="00C5779D">
        <w:rPr>
          <w:rStyle w:val="0pt"/>
          <w:rFonts w:ascii="Times New Roman" w:hAnsi="Times New Roman" w:cs="Times New Roman"/>
          <w:sz w:val="26"/>
          <w:szCs w:val="26"/>
        </w:rPr>
        <w:t>. 17,24-25).</w:t>
      </w:r>
    </w:p>
    <w:p w:rsidR="00CC6D59" w:rsidRPr="00C5779D" w:rsidRDefault="00673626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Христиане, почитая храм, воздают честь </w:t>
      </w:r>
      <w:r w:rsidRPr="00C5779D">
        <w:rPr>
          <w:rStyle w:val="1"/>
          <w:rFonts w:ascii="Times New Roman" w:hAnsi="Times New Roman" w:cs="Times New Roman"/>
          <w:spacing w:val="0"/>
          <w:sz w:val="26"/>
          <w:szCs w:val="26"/>
        </w:rPr>
        <w:t>не зданию,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как таковому, как бы оно ни было ук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>рашено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, а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-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благос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softHyphen/>
        <w:t>ловившему это здание и обитающему в нем - Творцу вселенной.</w:t>
      </w:r>
    </w:p>
    <w:p w:rsidR="00CC6D59" w:rsidRPr="00C5779D" w:rsidRDefault="00673626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Апо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столы называют христиан храмом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Божиим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лишь иногда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,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потому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что в тех из них, кто ведет жизнь чистую и бог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угодную, обитает, как в храмах, Божия благодать. Чело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softHyphen/>
        <w:t>век, таким образом, уподобляется храму, но никак не может заменить его. Апостол Павел сам был избранный сосуд Божий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5779D">
        <w:rPr>
          <w:rStyle w:val="0pt0"/>
          <w:rFonts w:ascii="Times New Roman" w:hAnsi="Times New Roman" w:cs="Times New Roman"/>
          <w:sz w:val="26"/>
          <w:szCs w:val="26"/>
        </w:rPr>
        <w:t>Деян</w:t>
      </w:r>
      <w:proofErr w:type="spellEnd"/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. 9, 15),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однако и он вместе с другими Апост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лами чтил, по примеру Христа, Иерус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лимский храм, ходил в него для покл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нения и молитвы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5779D">
        <w:rPr>
          <w:rStyle w:val="0pt0"/>
          <w:rFonts w:ascii="Times New Roman" w:hAnsi="Times New Roman" w:cs="Times New Roman"/>
          <w:sz w:val="26"/>
          <w:szCs w:val="26"/>
        </w:rPr>
        <w:t>Деян</w:t>
      </w:r>
      <w:proofErr w:type="spellEnd"/>
      <w:r w:rsidRPr="00C5779D">
        <w:rPr>
          <w:rStyle w:val="0pt0"/>
          <w:rFonts w:ascii="Times New Roman" w:hAnsi="Times New Roman" w:cs="Times New Roman"/>
          <w:sz w:val="26"/>
          <w:szCs w:val="26"/>
        </w:rPr>
        <w:t>. 3,1; 24,11);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в </w:t>
      </w:r>
      <w:proofErr w:type="spellStart"/>
      <w:r w:rsidRPr="00C5779D">
        <w:rPr>
          <w:rFonts w:ascii="Times New Roman" w:hAnsi="Times New Roman" w:cs="Times New Roman"/>
          <w:spacing w:val="0"/>
          <w:sz w:val="26"/>
          <w:szCs w:val="26"/>
        </w:rPr>
        <w:t>рукотворенном</w:t>
      </w:r>
      <w:proofErr w:type="spellEnd"/>
      <w:r w:rsidRPr="00C5779D">
        <w:rPr>
          <w:rFonts w:ascii="Times New Roman" w:hAnsi="Times New Roman" w:cs="Times New Roman"/>
          <w:spacing w:val="0"/>
          <w:sz w:val="26"/>
          <w:szCs w:val="26"/>
        </w:rPr>
        <w:t>, а не в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«духовном»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хр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ме удостоился он видеть Господа: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«К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о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гда же я возвратился в Иерусалим и </w:t>
      </w:r>
      <w:r w:rsidR="00AE3929" w:rsidRPr="00C5779D">
        <w:rPr>
          <w:rStyle w:val="0pt1"/>
          <w:rFonts w:ascii="Times New Roman" w:hAnsi="Times New Roman" w:cs="Times New Roman"/>
          <w:sz w:val="26"/>
          <w:szCs w:val="26"/>
        </w:rPr>
        <w:t>молился в храме</w:t>
      </w:r>
      <w:r w:rsidR="00AE3929" w:rsidRPr="009F5739">
        <w:rPr>
          <w:rStyle w:val="0pt1"/>
          <w:rFonts w:ascii="Times New Roman" w:hAnsi="Times New Roman" w:cs="Times New Roman"/>
          <w:sz w:val="26"/>
          <w:szCs w:val="26"/>
          <w:u w:val="none"/>
        </w:rPr>
        <w:t>,</w:t>
      </w:r>
      <w:r w:rsidRPr="009F5739">
        <w:rPr>
          <w:rStyle w:val="0pt1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9F5739">
        <w:rPr>
          <w:rStyle w:val="0pt0"/>
          <w:rFonts w:ascii="Times New Roman" w:hAnsi="Times New Roman" w:cs="Times New Roman"/>
          <w:sz w:val="26"/>
          <w:szCs w:val="26"/>
        </w:rPr>
        <w:t>п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ришел я в исступл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е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ние и увидел Его» (</w:t>
      </w:r>
      <w:proofErr w:type="spellStart"/>
      <w:r w:rsidRPr="00C5779D">
        <w:rPr>
          <w:rStyle w:val="0pt0"/>
          <w:rFonts w:ascii="Times New Roman" w:hAnsi="Times New Roman" w:cs="Times New Roman"/>
          <w:sz w:val="26"/>
          <w:szCs w:val="26"/>
        </w:rPr>
        <w:t>Деян</w:t>
      </w:r>
      <w:proofErr w:type="spellEnd"/>
      <w:r w:rsidRPr="00C5779D">
        <w:rPr>
          <w:rStyle w:val="0pt0"/>
          <w:rFonts w:ascii="Times New Roman" w:hAnsi="Times New Roman" w:cs="Times New Roman"/>
          <w:sz w:val="26"/>
          <w:szCs w:val="26"/>
        </w:rPr>
        <w:t>. 22,17-18).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В </w:t>
      </w:r>
      <w:proofErr w:type="spellStart"/>
      <w:r w:rsidRPr="00C5779D">
        <w:rPr>
          <w:rFonts w:ascii="Times New Roman" w:hAnsi="Times New Roman" w:cs="Times New Roman"/>
          <w:spacing w:val="0"/>
          <w:sz w:val="26"/>
          <w:szCs w:val="26"/>
        </w:rPr>
        <w:t>р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у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котворенном</w:t>
      </w:r>
      <w:proofErr w:type="spell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храме пребывали Апост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лы, вернувшись в Иерусалим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по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Возн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се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softHyphen/>
        <w:t>нии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Господнем: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«пребывали всегда в храме... прославляя и благословляя Б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о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га» (Лк. 24,53);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по сошествии </w:t>
      </w:r>
      <w:proofErr w:type="spellStart"/>
      <w:r w:rsidRPr="00C5779D">
        <w:rPr>
          <w:rFonts w:ascii="Times New Roman" w:hAnsi="Times New Roman" w:cs="Times New Roman"/>
          <w:spacing w:val="0"/>
          <w:sz w:val="26"/>
          <w:szCs w:val="26"/>
        </w:rPr>
        <w:t>Святаго</w:t>
      </w:r>
      <w:proofErr w:type="spell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lastRenderedPageBreak/>
        <w:t>Духа они также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 xml:space="preserve"> «каждый день един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о</w:t>
      </w:r>
      <w:r w:rsidRPr="00C5779D">
        <w:rPr>
          <w:rStyle w:val="0pt0"/>
          <w:rFonts w:ascii="Times New Roman" w:hAnsi="Times New Roman" w:cs="Times New Roman"/>
          <w:sz w:val="26"/>
          <w:szCs w:val="26"/>
        </w:rPr>
        <w:t>душно пребывали в храме» (</w:t>
      </w:r>
      <w:proofErr w:type="spellStart"/>
      <w:r w:rsidRPr="00C5779D">
        <w:rPr>
          <w:rStyle w:val="0pt0"/>
          <w:rFonts w:ascii="Times New Roman" w:hAnsi="Times New Roman" w:cs="Times New Roman"/>
          <w:sz w:val="26"/>
          <w:szCs w:val="26"/>
        </w:rPr>
        <w:t>Деян</w:t>
      </w:r>
      <w:proofErr w:type="spellEnd"/>
      <w:r w:rsidRPr="00C5779D">
        <w:rPr>
          <w:rStyle w:val="0pt0"/>
          <w:rFonts w:ascii="Times New Roman" w:hAnsi="Times New Roman" w:cs="Times New Roman"/>
          <w:sz w:val="26"/>
          <w:szCs w:val="26"/>
        </w:rPr>
        <w:t>. 2,46).</w:t>
      </w:r>
    </w:p>
    <w:p w:rsidR="00CC6D59" w:rsidRPr="00C5779D" w:rsidRDefault="00673626" w:rsidP="00C5779D">
      <w:pPr>
        <w:pStyle w:val="4"/>
        <w:shd w:val="clear" w:color="auto" w:fill="auto"/>
        <w:spacing w:line="240" w:lineRule="auto"/>
        <w:ind w:left="40" w:right="6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>Господь, напоминая иудеям слова пророка Исаии, сказал: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t xml:space="preserve"> «дом Мой д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t>о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t>мом молитвы наре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softHyphen/>
        <w:t>чется для всех нар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t>о</w:t>
      </w:r>
      <w:r w:rsidRPr="00C5779D">
        <w:rPr>
          <w:rStyle w:val="0pt2"/>
          <w:rFonts w:ascii="Times New Roman" w:hAnsi="Times New Roman" w:cs="Times New Roman"/>
          <w:sz w:val="26"/>
          <w:szCs w:val="26"/>
        </w:rPr>
        <w:t>дов» (</w:t>
      </w:r>
      <w:proofErr w:type="spellStart"/>
      <w:r w:rsidRPr="00C5779D">
        <w:rPr>
          <w:rStyle w:val="0pt2"/>
          <w:rFonts w:ascii="Times New Roman" w:hAnsi="Times New Roman" w:cs="Times New Roman"/>
          <w:sz w:val="26"/>
          <w:szCs w:val="26"/>
        </w:rPr>
        <w:t>Мк</w:t>
      </w:r>
      <w:proofErr w:type="spellEnd"/>
      <w:r w:rsidRPr="00C5779D">
        <w:rPr>
          <w:rStyle w:val="0pt2"/>
          <w:rFonts w:ascii="Times New Roman" w:hAnsi="Times New Roman" w:cs="Times New Roman"/>
          <w:sz w:val="26"/>
          <w:szCs w:val="26"/>
        </w:rPr>
        <w:t>. 11,17).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Мог ли Он так сказать об обыкновенном доме, где живут л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ю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ди?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Разумеется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нет. Он говорил о Доме Божием, о храме, и не только ветхоз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ветном; христиане начали строить свои храмы сразу после того, как прекрат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лись гонения. Такие храмы существуют ныне и будут существовать до сконч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ния века.</w:t>
      </w:r>
    </w:p>
    <w:p w:rsidR="00CC6D59" w:rsidRPr="00C5779D" w:rsidRDefault="00673626" w:rsidP="00C5779D">
      <w:pPr>
        <w:pStyle w:val="4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pacing w:val="0"/>
          <w:sz w:val="26"/>
          <w:szCs w:val="26"/>
        </w:rPr>
      </w:pPr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Итак, храмы, по обетованию Божию, будут существовать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во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веки. Во все </w:t>
      </w:r>
      <w:proofErr w:type="gramStart"/>
      <w:r w:rsidRPr="00C5779D">
        <w:rPr>
          <w:rFonts w:ascii="Times New Roman" w:hAnsi="Times New Roman" w:cs="Times New Roman"/>
          <w:spacing w:val="0"/>
          <w:sz w:val="26"/>
          <w:szCs w:val="26"/>
        </w:rPr>
        <w:t>времена</w:t>
      </w:r>
      <w:proofErr w:type="gramEnd"/>
      <w:r w:rsidRPr="00C5779D">
        <w:rPr>
          <w:rFonts w:ascii="Times New Roman" w:hAnsi="Times New Roman" w:cs="Times New Roman"/>
          <w:spacing w:val="0"/>
          <w:sz w:val="26"/>
          <w:szCs w:val="26"/>
        </w:rPr>
        <w:t xml:space="preserve"> верующие люди с радостью приходили и будут приходить в храм Божий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>: там они ощущают душою пр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>и</w:t>
      </w:r>
      <w:r w:rsidR="00AE3929" w:rsidRPr="00C5779D">
        <w:rPr>
          <w:rFonts w:ascii="Times New Roman" w:hAnsi="Times New Roman" w:cs="Times New Roman"/>
          <w:spacing w:val="0"/>
          <w:sz w:val="26"/>
          <w:szCs w:val="26"/>
        </w:rPr>
        <w:t>сут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ствие Господа, Божией Матери, св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я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тых Ангелов и угодников Божиих; там они особенно ощуща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softHyphen/>
        <w:t>ют свою грехо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в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ность и очищаются от нее в церковных Таинствах, где всегда готова на них и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з</w:t>
      </w:r>
      <w:r w:rsidRPr="00C5779D">
        <w:rPr>
          <w:rFonts w:ascii="Times New Roman" w:hAnsi="Times New Roman" w:cs="Times New Roman"/>
          <w:spacing w:val="0"/>
          <w:sz w:val="26"/>
          <w:szCs w:val="26"/>
        </w:rPr>
        <w:t>литься спасительная Божия благодать.</w:t>
      </w:r>
    </w:p>
    <w:p w:rsidR="00C5779D" w:rsidRDefault="00C5779D" w:rsidP="00C5779D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F420F1" w:rsidRDefault="00F420F1" w:rsidP="00C5779D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F420F1" w:rsidRDefault="00F420F1" w:rsidP="00F420F1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9F5739" w:rsidRDefault="009F5739" w:rsidP="00F420F1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9F5739" w:rsidRDefault="009F5739" w:rsidP="00F420F1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9F5739" w:rsidRDefault="009F5739" w:rsidP="00F420F1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9F5739" w:rsidRDefault="009F5739" w:rsidP="00F420F1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C32D03" w:rsidRPr="00C32D03" w:rsidRDefault="00C32D03" w:rsidP="00C32D03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C32D03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C32D03">
        <w:rPr>
          <w:rFonts w:ascii="Times New Roman" w:hAnsi="Times New Roman" w:cs="Times New Roman"/>
          <w:b/>
        </w:rPr>
        <w:t>г</w:t>
      </w:r>
      <w:proofErr w:type="gramEnd"/>
      <w:r w:rsidRPr="00C32D03">
        <w:rPr>
          <w:rFonts w:ascii="Times New Roman" w:hAnsi="Times New Roman" w:cs="Times New Roman"/>
          <w:b/>
        </w:rPr>
        <w:t>. Приморско-Ахтарск,</w:t>
      </w:r>
    </w:p>
    <w:p w:rsidR="00C32D03" w:rsidRPr="00C32D03" w:rsidRDefault="00C32D03" w:rsidP="00C32D03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C32D03">
        <w:rPr>
          <w:rFonts w:ascii="Times New Roman" w:hAnsi="Times New Roman" w:cs="Times New Roman"/>
          <w:b/>
        </w:rPr>
        <w:t>ул. Железнодорожная, 95</w:t>
      </w:r>
    </w:p>
    <w:p w:rsidR="00C5779D" w:rsidRPr="00F420F1" w:rsidRDefault="00443F54" w:rsidP="00F420F1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  <w:r w:rsidRPr="00443F54">
        <w:rPr>
          <w:rFonts w:ascii="Times New Roman" w:eastAsia="Arial Unicode MS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9.5pt;margin-top:-26.15pt;width:30.75pt;height:34.55pt;z-index:251659264;visibility:visible;mso-position-horizontal-relative:margin;mso-position-vertical-relative:margin" wrapcoords="-527 0 -527 21130 21600 21130 21600 0 -527 0">
            <v:imagedata r:id="rId8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2264" r:id="rId9"/>
        </w:pict>
      </w:r>
    </w:p>
    <w:p w:rsidR="00C32D03" w:rsidRPr="00AE3438" w:rsidRDefault="00C32D03" w:rsidP="00C32D03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C32D03" w:rsidRPr="00AE3438" w:rsidRDefault="00C32D03" w:rsidP="00C32D03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C32D03" w:rsidRPr="00AE3438" w:rsidRDefault="00C32D03" w:rsidP="00C32D03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C32D03" w:rsidRPr="00AE3438" w:rsidRDefault="00C32D03" w:rsidP="00C32D03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C32D03" w:rsidRPr="00AE3438" w:rsidRDefault="00C32D03" w:rsidP="00C32D03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C32D03" w:rsidRPr="00AE3438" w:rsidRDefault="00C32D03" w:rsidP="00C32D03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C32D03" w:rsidRPr="00641AFA" w:rsidRDefault="00C32D03" w:rsidP="00C32D03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3252B3" w:rsidRDefault="003252B3" w:rsidP="003252B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79D" w:rsidRDefault="00C5779D" w:rsidP="00C5779D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20F1">
        <w:rPr>
          <w:rFonts w:ascii="Times New Roman" w:hAnsi="Times New Roman" w:cs="Times New Roman"/>
          <w:sz w:val="36"/>
          <w:szCs w:val="36"/>
        </w:rPr>
        <w:t>О ХРАМЕ БОЖИЕМ</w:t>
      </w:r>
      <w:bookmarkEnd w:id="0"/>
    </w:p>
    <w:p w:rsidR="00F420F1" w:rsidRPr="00F420F1" w:rsidRDefault="00F420F1" w:rsidP="00C5779D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F1" w:rsidRDefault="00F420F1" w:rsidP="00C5779D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9410" cy="1936449"/>
            <wp:effectExtent l="0" t="0" r="0" b="0"/>
            <wp:docPr id="1" name="Рисунок 1" descr="C:\Documents and Settings\Мантикор\Рабочий стол\картинки для брошюр\храм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храм 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1" w:rsidRPr="009F5739" w:rsidRDefault="00F420F1" w:rsidP="00C5779D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F1" w:rsidRDefault="00F420F1" w:rsidP="00F420F1">
      <w:pPr>
        <w:pStyle w:val="11"/>
        <w:keepNext/>
        <w:keepLines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Храм – это центр нашей духовной жизни. В нем совершается наше духо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в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ное рождение и преображение, здесь мы принимаем Причастие, дающее жизнь вечную, получаем благословение на семейную жизнь (в Таинстве Брака), здесь же нас провожают в путь вечной жизни (в погребении). В храме особенно чувствуется благодать Божия. Пом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о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лившись в храме, верующий человек в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ы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ходит очищенным, утешенным, укре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п</w:t>
      </w:r>
      <w:r w:rsidRPr="009F5739">
        <w:rPr>
          <w:rFonts w:ascii="Times New Roman" w:hAnsi="Times New Roman" w:cs="Times New Roman"/>
          <w:b w:val="0"/>
          <w:i/>
          <w:sz w:val="26"/>
          <w:szCs w:val="26"/>
        </w:rPr>
        <w:t>ленным духовно.</w:t>
      </w:r>
    </w:p>
    <w:p w:rsidR="00C32D03" w:rsidRPr="009F5739" w:rsidRDefault="00C32D03" w:rsidP="00F420F1">
      <w:pPr>
        <w:pStyle w:val="11"/>
        <w:keepNext/>
        <w:keepLines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F420F1" w:rsidRPr="00C32D03" w:rsidRDefault="00C32D03" w:rsidP="00C32D03">
      <w:pPr>
        <w:pStyle w:val="4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b/>
          <w:sz w:val="24"/>
          <w:szCs w:val="24"/>
        </w:rPr>
        <w:t>г. Приморско-Ахтарск, 2015г.</w:t>
      </w:r>
    </w:p>
    <w:sectPr w:rsidR="00F420F1" w:rsidRPr="00C32D03" w:rsidSect="00C5779D">
      <w:type w:val="continuous"/>
      <w:pgSz w:w="16840" w:h="11907" w:orient="landscape" w:code="9"/>
      <w:pgMar w:top="851" w:right="851" w:bottom="851" w:left="851" w:header="0" w:footer="6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73" w:rsidRDefault="00816973">
      <w:r>
        <w:separator/>
      </w:r>
    </w:p>
  </w:endnote>
  <w:endnote w:type="continuationSeparator" w:id="0">
    <w:p w:rsidR="00816973" w:rsidRDefault="0081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73" w:rsidRDefault="00816973"/>
  </w:footnote>
  <w:footnote w:type="continuationSeparator" w:id="0">
    <w:p w:rsidR="00816973" w:rsidRDefault="008169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6D59"/>
    <w:rsid w:val="00100A24"/>
    <w:rsid w:val="00121B6F"/>
    <w:rsid w:val="003252B3"/>
    <w:rsid w:val="00443F54"/>
    <w:rsid w:val="00673626"/>
    <w:rsid w:val="00816973"/>
    <w:rsid w:val="00860FB6"/>
    <w:rsid w:val="009F5739"/>
    <w:rsid w:val="00A02D98"/>
    <w:rsid w:val="00AC71A9"/>
    <w:rsid w:val="00AE3929"/>
    <w:rsid w:val="00B66B86"/>
    <w:rsid w:val="00C32D03"/>
    <w:rsid w:val="00C44E8F"/>
    <w:rsid w:val="00C5779D"/>
    <w:rsid w:val="00C8323B"/>
    <w:rsid w:val="00CC6D59"/>
    <w:rsid w:val="00F03481"/>
    <w:rsid w:val="00F4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1A9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0pt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1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pt">
    <w:name w:val="Основной текст (2) + Не курсив;Интервал 0 pt"/>
    <w:basedOn w:val="2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1">
    <w:name w:val="Основной текст (2)"/>
    <w:basedOn w:val="2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0pt2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3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4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pt">
    <w:name w:val="Основной текст + Курсив;Интервал 1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2"/>
      <w:szCs w:val="22"/>
    </w:rPr>
  </w:style>
  <w:style w:type="character" w:customStyle="1" w:styleId="22">
    <w:name w:val="Основной текст2"/>
    <w:basedOn w:val="a4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0pt5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pt0">
    <w:name w:val="Основной текст (2) + Не курсив;Интервал 0 pt"/>
    <w:basedOn w:val="2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pt1">
    <w:name w:val="Основной текст (2) + Не курсив;Интервал 0 pt"/>
    <w:basedOn w:val="2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2"/>
      <w:szCs w:val="22"/>
      <w:u w:val="single"/>
    </w:rPr>
  </w:style>
  <w:style w:type="character" w:customStyle="1" w:styleId="23">
    <w:name w:val="Основной текст (2)"/>
    <w:basedOn w:val="2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0pt6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AC71A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0pt7">
    <w:name w:val="Основной текст + Курсив;Интервал 0 pt"/>
    <w:basedOn w:val="a4"/>
    <w:rsid w:val="00AC71A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paragraph" w:customStyle="1" w:styleId="4">
    <w:name w:val="Основной текст4"/>
    <w:basedOn w:val="a"/>
    <w:link w:val="a4"/>
    <w:rsid w:val="00AC71A9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AC71A9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AC71A9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F42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10</cp:revision>
  <cp:lastPrinted>2013-07-19T23:10:00Z</cp:lastPrinted>
  <dcterms:created xsi:type="dcterms:W3CDTF">2011-11-25T15:10:00Z</dcterms:created>
  <dcterms:modified xsi:type="dcterms:W3CDTF">2015-12-27T17:11:00Z</dcterms:modified>
</cp:coreProperties>
</file>